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89903" w14:textId="77777777" w:rsidR="004C4EF8" w:rsidRDefault="00790F2E">
      <w:pPr>
        <w:spacing w:before="74"/>
        <w:ind w:left="990"/>
        <w:rPr>
          <w:b/>
          <w:sz w:val="24"/>
        </w:rPr>
      </w:pPr>
      <w:r>
        <w:rPr>
          <w:b/>
          <w:sz w:val="24"/>
        </w:rPr>
        <w:t>WCZASY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OŚRODKU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WYPOCZYNKOWYM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W </w:t>
      </w:r>
      <w:r>
        <w:rPr>
          <w:b/>
          <w:spacing w:val="-2"/>
          <w:sz w:val="24"/>
        </w:rPr>
        <w:t>ŁAZACH</w:t>
      </w:r>
    </w:p>
    <w:p w14:paraId="42D2C827" w14:textId="77777777" w:rsidR="004C4EF8" w:rsidRDefault="004C4EF8">
      <w:pPr>
        <w:pStyle w:val="Tekstpodstawowy"/>
        <w:spacing w:before="50"/>
        <w:rPr>
          <w:b/>
        </w:rPr>
      </w:pPr>
    </w:p>
    <w:p w14:paraId="2EC0435B" w14:textId="77777777" w:rsidR="004C4EF8" w:rsidRDefault="00790F2E">
      <w:pPr>
        <w:spacing w:before="274"/>
        <w:ind w:left="282"/>
        <w:jc w:val="both"/>
        <w:rPr>
          <w:b/>
          <w:sz w:val="24"/>
        </w:rPr>
      </w:pPr>
      <w:r>
        <w:rPr>
          <w:b/>
          <w:sz w:val="24"/>
        </w:rPr>
        <w:t>Ośrodek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Wypoczynkowy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Łazach </w:t>
      </w:r>
      <w:r>
        <w:rPr>
          <w:sz w:val="24"/>
        </w:rPr>
        <w:t>zostanie uruchomiony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dniem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30 kwietnia </w:t>
      </w:r>
      <w:r>
        <w:rPr>
          <w:b/>
          <w:spacing w:val="-2"/>
          <w:sz w:val="24"/>
        </w:rPr>
        <w:t>2026r.</w:t>
      </w:r>
    </w:p>
    <w:p w14:paraId="20E4CA62" w14:textId="77777777" w:rsidR="004C4EF8" w:rsidRDefault="004C4EF8">
      <w:pPr>
        <w:pStyle w:val="Tekstpodstawowy"/>
        <w:spacing w:before="50"/>
        <w:rPr>
          <w:b/>
        </w:rPr>
      </w:pPr>
    </w:p>
    <w:p w14:paraId="0434E0A8" w14:textId="77777777" w:rsidR="004C4EF8" w:rsidRDefault="00790F2E">
      <w:pPr>
        <w:spacing w:before="1"/>
        <w:ind w:left="642"/>
        <w:rPr>
          <w:b/>
          <w:sz w:val="24"/>
        </w:rPr>
      </w:pPr>
      <w:r>
        <w:rPr>
          <w:b/>
          <w:sz w:val="24"/>
        </w:rPr>
        <w:t>Terminy 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dniowych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(noclegów 7)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turnusów poza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sezonem:</w:t>
      </w:r>
    </w:p>
    <w:p w14:paraId="7B9B3258" w14:textId="77777777" w:rsidR="004C4EF8" w:rsidRDefault="004C4EF8">
      <w:pPr>
        <w:pStyle w:val="Tekstpodstawowy"/>
        <w:spacing w:before="195"/>
        <w:rPr>
          <w:b/>
          <w:sz w:val="20"/>
        </w:rPr>
      </w:pP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3586"/>
        <w:gridCol w:w="1325"/>
        <w:gridCol w:w="2294"/>
      </w:tblGrid>
      <w:tr w:rsidR="004C4EF8" w14:paraId="0BCFAFFC" w14:textId="77777777">
        <w:trPr>
          <w:trHeight w:val="339"/>
        </w:trPr>
        <w:tc>
          <w:tcPr>
            <w:tcW w:w="3586" w:type="dxa"/>
          </w:tcPr>
          <w:p w14:paraId="0BE74558" w14:textId="77777777" w:rsidR="004C4EF8" w:rsidRDefault="00790F2E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 xml:space="preserve">30.04. – 07.05.2026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325" w:type="dxa"/>
          </w:tcPr>
          <w:p w14:paraId="425BFFAF" w14:textId="77777777" w:rsidR="004C4EF8" w:rsidRDefault="00790F2E">
            <w:pPr>
              <w:pStyle w:val="TableParagraph"/>
              <w:spacing w:line="266" w:lineRule="exact"/>
              <w:ind w:right="1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294" w:type="dxa"/>
          </w:tcPr>
          <w:p w14:paraId="5E6CB7AF" w14:textId="77777777" w:rsidR="004C4EF8" w:rsidRDefault="00790F2E">
            <w:pPr>
              <w:pStyle w:val="TableParagraph"/>
              <w:spacing w:line="266" w:lineRule="exact"/>
              <w:ind w:left="122"/>
              <w:rPr>
                <w:sz w:val="24"/>
              </w:rPr>
            </w:pPr>
            <w:r>
              <w:rPr>
                <w:sz w:val="24"/>
              </w:rPr>
              <w:t xml:space="preserve">30.08. – 06.09.2026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52CD1E8C" w14:textId="77777777">
        <w:trPr>
          <w:trHeight w:val="414"/>
        </w:trPr>
        <w:tc>
          <w:tcPr>
            <w:tcW w:w="3586" w:type="dxa"/>
          </w:tcPr>
          <w:p w14:paraId="399F103E" w14:textId="77777777" w:rsidR="004C4EF8" w:rsidRDefault="00790F2E">
            <w:pPr>
              <w:pStyle w:val="TableParagraph"/>
              <w:spacing w:before="63"/>
              <w:ind w:left="50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 xml:space="preserve">08.05. – 15.05.2026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325" w:type="dxa"/>
          </w:tcPr>
          <w:p w14:paraId="263EEF1F" w14:textId="77777777" w:rsidR="004C4EF8" w:rsidRDefault="00790F2E">
            <w:pPr>
              <w:pStyle w:val="TableParagraph"/>
              <w:spacing w:before="63"/>
              <w:ind w:right="1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2294" w:type="dxa"/>
          </w:tcPr>
          <w:p w14:paraId="57682E82" w14:textId="77777777" w:rsidR="004C4EF8" w:rsidRDefault="00790F2E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 xml:space="preserve">07.09. – 14.09.2026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7728EA83" w14:textId="77777777">
        <w:trPr>
          <w:trHeight w:val="414"/>
        </w:trPr>
        <w:tc>
          <w:tcPr>
            <w:tcW w:w="3586" w:type="dxa"/>
          </w:tcPr>
          <w:p w14:paraId="2219BB3A" w14:textId="77777777" w:rsidR="004C4EF8" w:rsidRDefault="00790F2E">
            <w:pPr>
              <w:pStyle w:val="TableParagraph"/>
              <w:spacing w:before="64"/>
              <w:ind w:left="50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 xml:space="preserve">16.05. – 23.05.2026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325" w:type="dxa"/>
          </w:tcPr>
          <w:p w14:paraId="503055CB" w14:textId="77777777" w:rsidR="004C4EF8" w:rsidRDefault="00790F2E">
            <w:pPr>
              <w:pStyle w:val="TableParagraph"/>
              <w:spacing w:before="64"/>
              <w:ind w:right="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2294" w:type="dxa"/>
          </w:tcPr>
          <w:p w14:paraId="69582FA6" w14:textId="77777777" w:rsidR="004C4EF8" w:rsidRDefault="00790F2E">
            <w:pPr>
              <w:pStyle w:val="TableParagraph"/>
              <w:spacing w:before="64"/>
              <w:ind w:left="88"/>
              <w:rPr>
                <w:sz w:val="24"/>
              </w:rPr>
            </w:pPr>
            <w:r>
              <w:rPr>
                <w:sz w:val="24"/>
              </w:rPr>
              <w:t xml:space="preserve">15.09. – 22.09.2026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05272935" w14:textId="77777777">
        <w:trPr>
          <w:trHeight w:val="339"/>
        </w:trPr>
        <w:tc>
          <w:tcPr>
            <w:tcW w:w="3586" w:type="dxa"/>
          </w:tcPr>
          <w:p w14:paraId="77B9A36A" w14:textId="77777777" w:rsidR="004C4EF8" w:rsidRDefault="00790F2E">
            <w:pPr>
              <w:pStyle w:val="TableParagraph"/>
              <w:spacing w:before="63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D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 xml:space="preserve">24.05. – 31.05.2026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325" w:type="dxa"/>
          </w:tcPr>
          <w:p w14:paraId="27BF1537" w14:textId="77777777" w:rsidR="004C4EF8" w:rsidRDefault="00790F2E">
            <w:pPr>
              <w:pStyle w:val="TableParagraph"/>
              <w:spacing w:before="63" w:line="256" w:lineRule="exact"/>
              <w:ind w:right="8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  <w:tc>
          <w:tcPr>
            <w:tcW w:w="2294" w:type="dxa"/>
          </w:tcPr>
          <w:p w14:paraId="689DB49F" w14:textId="77777777" w:rsidR="004C4EF8" w:rsidRDefault="00790F2E">
            <w:pPr>
              <w:pStyle w:val="TableParagraph"/>
              <w:spacing w:before="63" w:line="256" w:lineRule="exact"/>
              <w:ind w:left="89"/>
              <w:rPr>
                <w:sz w:val="24"/>
              </w:rPr>
            </w:pPr>
            <w:r>
              <w:rPr>
                <w:sz w:val="24"/>
              </w:rPr>
              <w:t xml:space="preserve">23.09. – 30.09.2026 </w:t>
            </w:r>
            <w:r>
              <w:rPr>
                <w:spacing w:val="-5"/>
                <w:sz w:val="24"/>
              </w:rPr>
              <w:t>r.</w:t>
            </w:r>
          </w:p>
        </w:tc>
      </w:tr>
    </w:tbl>
    <w:p w14:paraId="4A6489E1" w14:textId="77777777" w:rsidR="004C4EF8" w:rsidRDefault="004C4EF8">
      <w:pPr>
        <w:pStyle w:val="Tekstpodstawowy"/>
        <w:spacing w:before="144"/>
        <w:rPr>
          <w:b/>
        </w:rPr>
      </w:pPr>
    </w:p>
    <w:p w14:paraId="0E0A5C5A" w14:textId="77777777" w:rsidR="004C4EF8" w:rsidRDefault="00790F2E">
      <w:pPr>
        <w:ind w:left="642"/>
        <w:rPr>
          <w:b/>
          <w:sz w:val="24"/>
        </w:rPr>
      </w:pPr>
      <w:r>
        <w:rPr>
          <w:b/>
          <w:sz w:val="24"/>
        </w:rPr>
        <w:t>Terminy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10 -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dniowych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(noclegów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9) turnusów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sezonie:</w:t>
      </w:r>
    </w:p>
    <w:p w14:paraId="3E85937B" w14:textId="77777777" w:rsidR="004C4EF8" w:rsidRDefault="004C4EF8">
      <w:pPr>
        <w:pStyle w:val="Tekstpodstawowy"/>
        <w:spacing w:before="196"/>
        <w:rPr>
          <w:b/>
          <w:sz w:val="20"/>
        </w:rPr>
      </w:pP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439"/>
        <w:gridCol w:w="3233"/>
        <w:gridCol w:w="1534"/>
        <w:gridCol w:w="2319"/>
      </w:tblGrid>
      <w:tr w:rsidR="004C4EF8" w14:paraId="614F8897" w14:textId="77777777">
        <w:trPr>
          <w:trHeight w:val="340"/>
        </w:trPr>
        <w:tc>
          <w:tcPr>
            <w:tcW w:w="439" w:type="dxa"/>
          </w:tcPr>
          <w:p w14:paraId="2577A4A9" w14:textId="77777777" w:rsidR="004C4EF8" w:rsidRDefault="00790F2E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3233" w:type="dxa"/>
          </w:tcPr>
          <w:p w14:paraId="79F4AC1A" w14:textId="77777777" w:rsidR="004C4EF8" w:rsidRDefault="00790F2E">
            <w:pPr>
              <w:pStyle w:val="TableParagraph"/>
              <w:spacing w:line="266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01.06. – 10.06.2026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534" w:type="dxa"/>
          </w:tcPr>
          <w:p w14:paraId="3A7B50F0" w14:textId="77777777" w:rsidR="004C4EF8" w:rsidRDefault="00790F2E">
            <w:pPr>
              <w:pStyle w:val="TableParagraph"/>
              <w:spacing w:line="266" w:lineRule="exact"/>
              <w:ind w:left="973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2319" w:type="dxa"/>
          </w:tcPr>
          <w:p w14:paraId="27DCEBD1" w14:textId="77777777" w:rsidR="004C4EF8" w:rsidRDefault="00790F2E">
            <w:pPr>
              <w:pStyle w:val="TableParagraph"/>
              <w:spacing w:line="266" w:lineRule="exact"/>
              <w:ind w:left="147"/>
              <w:rPr>
                <w:sz w:val="24"/>
              </w:rPr>
            </w:pPr>
            <w:r>
              <w:rPr>
                <w:sz w:val="24"/>
              </w:rPr>
              <w:t xml:space="preserve">21.07. – 30.07.2026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3F89C82C" w14:textId="77777777">
        <w:trPr>
          <w:trHeight w:val="414"/>
        </w:trPr>
        <w:tc>
          <w:tcPr>
            <w:tcW w:w="439" w:type="dxa"/>
          </w:tcPr>
          <w:p w14:paraId="4337F6A0" w14:textId="77777777" w:rsidR="004C4EF8" w:rsidRDefault="00790F2E">
            <w:pPr>
              <w:pStyle w:val="TableParagraph"/>
              <w:spacing w:before="6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3233" w:type="dxa"/>
          </w:tcPr>
          <w:p w14:paraId="54FD35EF" w14:textId="77777777" w:rsidR="004C4EF8" w:rsidRDefault="00790F2E">
            <w:pPr>
              <w:pStyle w:val="TableParagraph"/>
              <w:spacing w:before="64"/>
              <w:ind w:left="139"/>
              <w:rPr>
                <w:sz w:val="24"/>
              </w:rPr>
            </w:pPr>
            <w:r>
              <w:rPr>
                <w:sz w:val="24"/>
              </w:rPr>
              <w:t xml:space="preserve">11.06. – 20.06.2026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534" w:type="dxa"/>
          </w:tcPr>
          <w:p w14:paraId="110AFB8D" w14:textId="77777777" w:rsidR="004C4EF8" w:rsidRDefault="00790F2E">
            <w:pPr>
              <w:pStyle w:val="TableParagraph"/>
              <w:spacing w:before="64"/>
              <w:ind w:left="973"/>
              <w:rPr>
                <w:sz w:val="24"/>
              </w:rPr>
            </w:pPr>
            <w:r>
              <w:rPr>
                <w:spacing w:val="-5"/>
                <w:sz w:val="24"/>
              </w:rPr>
              <w:t>VII</w:t>
            </w:r>
          </w:p>
        </w:tc>
        <w:tc>
          <w:tcPr>
            <w:tcW w:w="2319" w:type="dxa"/>
          </w:tcPr>
          <w:p w14:paraId="6D610F03" w14:textId="77777777" w:rsidR="004C4EF8" w:rsidRDefault="00790F2E">
            <w:pPr>
              <w:pStyle w:val="TableParagraph"/>
              <w:spacing w:before="64"/>
              <w:ind w:left="148"/>
              <w:rPr>
                <w:sz w:val="24"/>
              </w:rPr>
            </w:pPr>
            <w:r>
              <w:rPr>
                <w:sz w:val="24"/>
              </w:rPr>
              <w:t xml:space="preserve">31.07. – 09.08.2026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5D2B036B" w14:textId="77777777">
        <w:trPr>
          <w:trHeight w:val="414"/>
        </w:trPr>
        <w:tc>
          <w:tcPr>
            <w:tcW w:w="439" w:type="dxa"/>
          </w:tcPr>
          <w:p w14:paraId="23D110FC" w14:textId="77777777" w:rsidR="004C4EF8" w:rsidRDefault="00790F2E">
            <w:pPr>
              <w:pStyle w:val="TableParagraph"/>
              <w:spacing w:before="63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3233" w:type="dxa"/>
          </w:tcPr>
          <w:p w14:paraId="26855496" w14:textId="77777777" w:rsidR="004C4EF8" w:rsidRDefault="00790F2E">
            <w:pPr>
              <w:pStyle w:val="TableParagraph"/>
              <w:spacing w:before="63"/>
              <w:ind w:left="138"/>
              <w:rPr>
                <w:sz w:val="24"/>
              </w:rPr>
            </w:pPr>
            <w:r>
              <w:rPr>
                <w:sz w:val="24"/>
              </w:rPr>
              <w:t xml:space="preserve">21.06. – 30.06.2026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534" w:type="dxa"/>
          </w:tcPr>
          <w:p w14:paraId="640ACB71" w14:textId="77777777" w:rsidR="004C4EF8" w:rsidRDefault="00790F2E">
            <w:pPr>
              <w:pStyle w:val="TableParagraph"/>
              <w:spacing w:before="63"/>
              <w:ind w:left="974"/>
              <w:rPr>
                <w:sz w:val="24"/>
              </w:rPr>
            </w:pPr>
            <w:r>
              <w:rPr>
                <w:spacing w:val="-4"/>
                <w:sz w:val="24"/>
              </w:rPr>
              <w:t>VIII</w:t>
            </w:r>
          </w:p>
        </w:tc>
        <w:tc>
          <w:tcPr>
            <w:tcW w:w="2319" w:type="dxa"/>
          </w:tcPr>
          <w:p w14:paraId="0D2B9CCC" w14:textId="77777777" w:rsidR="004C4EF8" w:rsidRDefault="00790F2E">
            <w:pPr>
              <w:pStyle w:val="TableParagraph"/>
              <w:spacing w:before="63"/>
              <w:ind w:left="147"/>
              <w:rPr>
                <w:sz w:val="24"/>
              </w:rPr>
            </w:pPr>
            <w:r>
              <w:rPr>
                <w:sz w:val="24"/>
              </w:rPr>
              <w:t xml:space="preserve">10.08. – 19.08.2026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408DF8AE" w14:textId="77777777">
        <w:trPr>
          <w:trHeight w:val="414"/>
        </w:trPr>
        <w:tc>
          <w:tcPr>
            <w:tcW w:w="439" w:type="dxa"/>
          </w:tcPr>
          <w:p w14:paraId="562EFA62" w14:textId="77777777" w:rsidR="004C4EF8" w:rsidRDefault="00790F2E">
            <w:pPr>
              <w:pStyle w:val="TableParagraph"/>
              <w:spacing w:before="6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3233" w:type="dxa"/>
          </w:tcPr>
          <w:p w14:paraId="63486BA0" w14:textId="77777777" w:rsidR="004C4EF8" w:rsidRDefault="00790F2E">
            <w:pPr>
              <w:pStyle w:val="TableParagraph"/>
              <w:spacing w:before="64"/>
              <w:ind w:left="139"/>
              <w:rPr>
                <w:sz w:val="24"/>
              </w:rPr>
            </w:pPr>
            <w:r>
              <w:rPr>
                <w:sz w:val="24"/>
              </w:rPr>
              <w:t xml:space="preserve">01.07. – 10.07.2026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534" w:type="dxa"/>
          </w:tcPr>
          <w:p w14:paraId="6C55B3C9" w14:textId="77777777" w:rsidR="004C4EF8" w:rsidRDefault="00790F2E">
            <w:pPr>
              <w:pStyle w:val="TableParagraph"/>
              <w:spacing w:before="64"/>
              <w:ind w:left="974"/>
              <w:rPr>
                <w:sz w:val="24"/>
              </w:rPr>
            </w:pPr>
            <w:r>
              <w:rPr>
                <w:spacing w:val="-5"/>
                <w:sz w:val="24"/>
              </w:rPr>
              <w:t>IX</w:t>
            </w:r>
          </w:p>
        </w:tc>
        <w:tc>
          <w:tcPr>
            <w:tcW w:w="2319" w:type="dxa"/>
          </w:tcPr>
          <w:p w14:paraId="2EDF1DFB" w14:textId="77777777" w:rsidR="004C4EF8" w:rsidRDefault="00790F2E">
            <w:pPr>
              <w:pStyle w:val="TableParagraph"/>
              <w:spacing w:before="64"/>
              <w:ind w:left="148"/>
              <w:rPr>
                <w:sz w:val="24"/>
              </w:rPr>
            </w:pPr>
            <w:r>
              <w:rPr>
                <w:sz w:val="24"/>
              </w:rPr>
              <w:t xml:space="preserve">20.08. – 29.08.2026 </w:t>
            </w:r>
            <w:r>
              <w:rPr>
                <w:spacing w:val="-5"/>
                <w:sz w:val="24"/>
              </w:rPr>
              <w:t>r.</w:t>
            </w:r>
          </w:p>
        </w:tc>
      </w:tr>
      <w:tr w:rsidR="004C4EF8" w14:paraId="3BC4C5BB" w14:textId="77777777">
        <w:trPr>
          <w:trHeight w:val="339"/>
        </w:trPr>
        <w:tc>
          <w:tcPr>
            <w:tcW w:w="439" w:type="dxa"/>
          </w:tcPr>
          <w:p w14:paraId="218A0487" w14:textId="77777777" w:rsidR="004C4EF8" w:rsidRDefault="00790F2E">
            <w:pPr>
              <w:pStyle w:val="TableParagraph"/>
              <w:spacing w:before="63" w:line="256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3233" w:type="dxa"/>
          </w:tcPr>
          <w:p w14:paraId="46DC764D" w14:textId="77777777" w:rsidR="004C4EF8" w:rsidRDefault="00790F2E">
            <w:pPr>
              <w:pStyle w:val="TableParagraph"/>
              <w:spacing w:before="63" w:line="256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11.07. – 20.07.2026 </w:t>
            </w:r>
            <w:r>
              <w:rPr>
                <w:spacing w:val="-5"/>
                <w:sz w:val="24"/>
              </w:rPr>
              <w:t>r.</w:t>
            </w:r>
          </w:p>
        </w:tc>
        <w:tc>
          <w:tcPr>
            <w:tcW w:w="1534" w:type="dxa"/>
          </w:tcPr>
          <w:p w14:paraId="12B337D9" w14:textId="77777777" w:rsidR="004C4EF8" w:rsidRDefault="004C4EF8">
            <w:pPr>
              <w:pStyle w:val="TableParagraph"/>
              <w:rPr>
                <w:sz w:val="24"/>
              </w:rPr>
            </w:pPr>
          </w:p>
        </w:tc>
        <w:tc>
          <w:tcPr>
            <w:tcW w:w="2319" w:type="dxa"/>
          </w:tcPr>
          <w:p w14:paraId="00724B70" w14:textId="77777777" w:rsidR="004C4EF8" w:rsidRDefault="004C4EF8">
            <w:pPr>
              <w:pStyle w:val="TableParagraph"/>
              <w:rPr>
                <w:sz w:val="24"/>
              </w:rPr>
            </w:pPr>
          </w:p>
        </w:tc>
      </w:tr>
    </w:tbl>
    <w:p w14:paraId="06E259B3" w14:textId="77777777" w:rsidR="004C4EF8" w:rsidRDefault="004C4EF8">
      <w:pPr>
        <w:pStyle w:val="Tekstpodstawowy"/>
        <w:rPr>
          <w:b/>
        </w:rPr>
      </w:pPr>
    </w:p>
    <w:p w14:paraId="3497E0E6" w14:textId="77777777" w:rsidR="004C4EF8" w:rsidRDefault="004C4EF8">
      <w:pPr>
        <w:pStyle w:val="Tekstpodstawowy"/>
        <w:spacing w:before="108"/>
        <w:rPr>
          <w:b/>
        </w:rPr>
      </w:pPr>
    </w:p>
    <w:sectPr w:rsidR="004C4EF8" w:rsidSect="00790F2E">
      <w:type w:val="continuous"/>
      <w:pgSz w:w="11910" w:h="16840"/>
      <w:pgMar w:top="960" w:right="992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18EC"/>
    <w:multiLevelType w:val="hybridMultilevel"/>
    <w:tmpl w:val="BAD2AE06"/>
    <w:lvl w:ilvl="0" w:tplc="A8AA1042">
      <w:numFmt w:val="bullet"/>
      <w:lvlText w:val="–"/>
      <w:lvlJc w:val="left"/>
      <w:pPr>
        <w:ind w:left="33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6FE4C6A">
      <w:numFmt w:val="bullet"/>
      <w:lvlText w:val="•"/>
      <w:lvlJc w:val="left"/>
      <w:pPr>
        <w:ind w:left="687" w:hanging="180"/>
      </w:pPr>
      <w:rPr>
        <w:rFonts w:hint="default"/>
        <w:lang w:val="pl-PL" w:eastAsia="en-US" w:bidi="ar-SA"/>
      </w:rPr>
    </w:lvl>
    <w:lvl w:ilvl="2" w:tplc="029C5DB8">
      <w:numFmt w:val="bullet"/>
      <w:lvlText w:val="•"/>
      <w:lvlJc w:val="left"/>
      <w:pPr>
        <w:ind w:left="1035" w:hanging="180"/>
      </w:pPr>
      <w:rPr>
        <w:rFonts w:hint="default"/>
        <w:lang w:val="pl-PL" w:eastAsia="en-US" w:bidi="ar-SA"/>
      </w:rPr>
    </w:lvl>
    <w:lvl w:ilvl="3" w:tplc="DD74594C">
      <w:numFmt w:val="bullet"/>
      <w:lvlText w:val="•"/>
      <w:lvlJc w:val="left"/>
      <w:pPr>
        <w:ind w:left="1383" w:hanging="180"/>
      </w:pPr>
      <w:rPr>
        <w:rFonts w:hint="default"/>
        <w:lang w:val="pl-PL" w:eastAsia="en-US" w:bidi="ar-SA"/>
      </w:rPr>
    </w:lvl>
    <w:lvl w:ilvl="4" w:tplc="388A50EC">
      <w:numFmt w:val="bullet"/>
      <w:lvlText w:val="•"/>
      <w:lvlJc w:val="left"/>
      <w:pPr>
        <w:ind w:left="1731" w:hanging="180"/>
      </w:pPr>
      <w:rPr>
        <w:rFonts w:hint="default"/>
        <w:lang w:val="pl-PL" w:eastAsia="en-US" w:bidi="ar-SA"/>
      </w:rPr>
    </w:lvl>
    <w:lvl w:ilvl="5" w:tplc="C98ECBD8">
      <w:numFmt w:val="bullet"/>
      <w:lvlText w:val="•"/>
      <w:lvlJc w:val="left"/>
      <w:pPr>
        <w:ind w:left="2079" w:hanging="180"/>
      </w:pPr>
      <w:rPr>
        <w:rFonts w:hint="default"/>
        <w:lang w:val="pl-PL" w:eastAsia="en-US" w:bidi="ar-SA"/>
      </w:rPr>
    </w:lvl>
    <w:lvl w:ilvl="6" w:tplc="CF36CC62">
      <w:numFmt w:val="bullet"/>
      <w:lvlText w:val="•"/>
      <w:lvlJc w:val="left"/>
      <w:pPr>
        <w:ind w:left="2426" w:hanging="180"/>
      </w:pPr>
      <w:rPr>
        <w:rFonts w:hint="default"/>
        <w:lang w:val="pl-PL" w:eastAsia="en-US" w:bidi="ar-SA"/>
      </w:rPr>
    </w:lvl>
    <w:lvl w:ilvl="7" w:tplc="3FC03180">
      <w:numFmt w:val="bullet"/>
      <w:lvlText w:val="•"/>
      <w:lvlJc w:val="left"/>
      <w:pPr>
        <w:ind w:left="2774" w:hanging="180"/>
      </w:pPr>
      <w:rPr>
        <w:rFonts w:hint="default"/>
        <w:lang w:val="pl-PL" w:eastAsia="en-US" w:bidi="ar-SA"/>
      </w:rPr>
    </w:lvl>
    <w:lvl w:ilvl="8" w:tplc="89BA36CE">
      <w:numFmt w:val="bullet"/>
      <w:lvlText w:val="•"/>
      <w:lvlJc w:val="left"/>
      <w:pPr>
        <w:ind w:left="3122" w:hanging="180"/>
      </w:pPr>
      <w:rPr>
        <w:rFonts w:hint="default"/>
        <w:lang w:val="pl-PL" w:eastAsia="en-US" w:bidi="ar-SA"/>
      </w:rPr>
    </w:lvl>
  </w:abstractNum>
  <w:abstractNum w:abstractNumId="1" w15:restartNumberingAfterBreak="0">
    <w:nsid w:val="38037836"/>
    <w:multiLevelType w:val="hybridMultilevel"/>
    <w:tmpl w:val="1656349E"/>
    <w:lvl w:ilvl="0" w:tplc="F33833E8">
      <w:numFmt w:val="bullet"/>
      <w:lvlText w:val="–"/>
      <w:lvlJc w:val="left"/>
      <w:pPr>
        <w:ind w:left="33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E6AFA2">
      <w:numFmt w:val="bullet"/>
      <w:lvlText w:val="•"/>
      <w:lvlJc w:val="left"/>
      <w:pPr>
        <w:ind w:left="687" w:hanging="180"/>
      </w:pPr>
      <w:rPr>
        <w:rFonts w:hint="default"/>
        <w:lang w:val="pl-PL" w:eastAsia="en-US" w:bidi="ar-SA"/>
      </w:rPr>
    </w:lvl>
    <w:lvl w:ilvl="2" w:tplc="4A924C3C">
      <w:numFmt w:val="bullet"/>
      <w:lvlText w:val="•"/>
      <w:lvlJc w:val="left"/>
      <w:pPr>
        <w:ind w:left="1035" w:hanging="180"/>
      </w:pPr>
      <w:rPr>
        <w:rFonts w:hint="default"/>
        <w:lang w:val="pl-PL" w:eastAsia="en-US" w:bidi="ar-SA"/>
      </w:rPr>
    </w:lvl>
    <w:lvl w:ilvl="3" w:tplc="EACC4C5C">
      <w:numFmt w:val="bullet"/>
      <w:lvlText w:val="•"/>
      <w:lvlJc w:val="left"/>
      <w:pPr>
        <w:ind w:left="1383" w:hanging="180"/>
      </w:pPr>
      <w:rPr>
        <w:rFonts w:hint="default"/>
        <w:lang w:val="pl-PL" w:eastAsia="en-US" w:bidi="ar-SA"/>
      </w:rPr>
    </w:lvl>
    <w:lvl w:ilvl="4" w:tplc="C8422BA6">
      <w:numFmt w:val="bullet"/>
      <w:lvlText w:val="•"/>
      <w:lvlJc w:val="left"/>
      <w:pPr>
        <w:ind w:left="1731" w:hanging="180"/>
      </w:pPr>
      <w:rPr>
        <w:rFonts w:hint="default"/>
        <w:lang w:val="pl-PL" w:eastAsia="en-US" w:bidi="ar-SA"/>
      </w:rPr>
    </w:lvl>
    <w:lvl w:ilvl="5" w:tplc="C3E26126">
      <w:numFmt w:val="bullet"/>
      <w:lvlText w:val="•"/>
      <w:lvlJc w:val="left"/>
      <w:pPr>
        <w:ind w:left="2079" w:hanging="180"/>
      </w:pPr>
      <w:rPr>
        <w:rFonts w:hint="default"/>
        <w:lang w:val="pl-PL" w:eastAsia="en-US" w:bidi="ar-SA"/>
      </w:rPr>
    </w:lvl>
    <w:lvl w:ilvl="6" w:tplc="46AEFA92">
      <w:numFmt w:val="bullet"/>
      <w:lvlText w:val="•"/>
      <w:lvlJc w:val="left"/>
      <w:pPr>
        <w:ind w:left="2426" w:hanging="180"/>
      </w:pPr>
      <w:rPr>
        <w:rFonts w:hint="default"/>
        <w:lang w:val="pl-PL" w:eastAsia="en-US" w:bidi="ar-SA"/>
      </w:rPr>
    </w:lvl>
    <w:lvl w:ilvl="7" w:tplc="3F38B3BC">
      <w:numFmt w:val="bullet"/>
      <w:lvlText w:val="•"/>
      <w:lvlJc w:val="left"/>
      <w:pPr>
        <w:ind w:left="2774" w:hanging="180"/>
      </w:pPr>
      <w:rPr>
        <w:rFonts w:hint="default"/>
        <w:lang w:val="pl-PL" w:eastAsia="en-US" w:bidi="ar-SA"/>
      </w:rPr>
    </w:lvl>
    <w:lvl w:ilvl="8" w:tplc="E6168C18">
      <w:numFmt w:val="bullet"/>
      <w:lvlText w:val="•"/>
      <w:lvlJc w:val="left"/>
      <w:pPr>
        <w:ind w:left="3122" w:hanging="180"/>
      </w:pPr>
      <w:rPr>
        <w:rFonts w:hint="default"/>
        <w:lang w:val="pl-PL" w:eastAsia="en-US" w:bidi="ar-SA"/>
      </w:rPr>
    </w:lvl>
  </w:abstractNum>
  <w:abstractNum w:abstractNumId="2" w15:restartNumberingAfterBreak="0">
    <w:nsid w:val="657A3C10"/>
    <w:multiLevelType w:val="hybridMultilevel"/>
    <w:tmpl w:val="DC44D194"/>
    <w:lvl w:ilvl="0" w:tplc="9A6CBF7E">
      <w:numFmt w:val="bullet"/>
      <w:lvlText w:val=""/>
      <w:lvlJc w:val="left"/>
      <w:pPr>
        <w:ind w:left="9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6A90CA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325AF5B6">
      <w:numFmt w:val="bullet"/>
      <w:lvlText w:val="•"/>
      <w:lvlJc w:val="left"/>
      <w:pPr>
        <w:ind w:left="2812" w:hanging="360"/>
      </w:pPr>
      <w:rPr>
        <w:rFonts w:hint="default"/>
        <w:lang w:val="pl-PL" w:eastAsia="en-US" w:bidi="ar-SA"/>
      </w:rPr>
    </w:lvl>
    <w:lvl w:ilvl="3" w:tplc="E678198A">
      <w:numFmt w:val="bullet"/>
      <w:lvlText w:val="•"/>
      <w:lvlJc w:val="left"/>
      <w:pPr>
        <w:ind w:left="3719" w:hanging="360"/>
      </w:pPr>
      <w:rPr>
        <w:rFonts w:hint="default"/>
        <w:lang w:val="pl-PL" w:eastAsia="en-US" w:bidi="ar-SA"/>
      </w:rPr>
    </w:lvl>
    <w:lvl w:ilvl="4" w:tplc="0B1E01D8">
      <w:numFmt w:val="bullet"/>
      <w:lvlText w:val="•"/>
      <w:lvlJc w:val="left"/>
      <w:pPr>
        <w:ind w:left="4625" w:hanging="360"/>
      </w:pPr>
      <w:rPr>
        <w:rFonts w:hint="default"/>
        <w:lang w:val="pl-PL" w:eastAsia="en-US" w:bidi="ar-SA"/>
      </w:rPr>
    </w:lvl>
    <w:lvl w:ilvl="5" w:tplc="093C837E">
      <w:numFmt w:val="bullet"/>
      <w:lvlText w:val="•"/>
      <w:lvlJc w:val="left"/>
      <w:pPr>
        <w:ind w:left="5532" w:hanging="360"/>
      </w:pPr>
      <w:rPr>
        <w:rFonts w:hint="default"/>
        <w:lang w:val="pl-PL" w:eastAsia="en-US" w:bidi="ar-SA"/>
      </w:rPr>
    </w:lvl>
    <w:lvl w:ilvl="6" w:tplc="15443072">
      <w:numFmt w:val="bullet"/>
      <w:lvlText w:val="•"/>
      <w:lvlJc w:val="left"/>
      <w:pPr>
        <w:ind w:left="6438" w:hanging="360"/>
      </w:pPr>
      <w:rPr>
        <w:rFonts w:hint="default"/>
        <w:lang w:val="pl-PL" w:eastAsia="en-US" w:bidi="ar-SA"/>
      </w:rPr>
    </w:lvl>
    <w:lvl w:ilvl="7" w:tplc="F0349E4E">
      <w:numFmt w:val="bullet"/>
      <w:lvlText w:val="•"/>
      <w:lvlJc w:val="left"/>
      <w:pPr>
        <w:ind w:left="7345" w:hanging="360"/>
      </w:pPr>
      <w:rPr>
        <w:rFonts w:hint="default"/>
        <w:lang w:val="pl-PL" w:eastAsia="en-US" w:bidi="ar-SA"/>
      </w:rPr>
    </w:lvl>
    <w:lvl w:ilvl="8" w:tplc="8924D2EC">
      <w:numFmt w:val="bullet"/>
      <w:lvlText w:val="•"/>
      <w:lvlJc w:val="left"/>
      <w:pPr>
        <w:ind w:left="8251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4EF8"/>
    <w:rsid w:val="004C4EF8"/>
    <w:rsid w:val="0079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DCE7"/>
  <w15:docId w15:val="{FBD398E1-0A15-42B7-8F50-373D218D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0" w:right="42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590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WCZASY W OÅıRODKU WYPOCZYNKOWYM W Å†AZACH</dc:title>
  <dc:creator>Danuta Hajdrych (p010681)</dc:creator>
  <cp:lastModifiedBy>Tadeusz Budynek</cp:lastModifiedBy>
  <cp:revision>2</cp:revision>
  <dcterms:created xsi:type="dcterms:W3CDTF">2026-03-17T10:33:00Z</dcterms:created>
  <dcterms:modified xsi:type="dcterms:W3CDTF">2026-03-17T10:34:00Z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